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1A7C3F1F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35FE7EA7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03641E">
        <w:rPr>
          <w:rFonts w:eastAsia="Times New Roman"/>
          <w:b/>
          <w:color w:val="004650"/>
          <w:lang w:bidi="en-US"/>
        </w:rPr>
        <w:t>Horácká multifunkční aréna v Jihlavě – Jevištní technika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  <w:r w:rsidR="00A529D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FCE185" w14:textId="2BA56C6E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dodávky, která spočívala v dodávce a montáži audiovizuální techniky o finančním objemu nejméně ve výši </w:t>
            </w:r>
            <w:proofErr w:type="gramStart"/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>10.000.000,-</w:t>
            </w:r>
            <w:proofErr w:type="gramEnd"/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4C2F33" w:rsidRPr="006B11F8" w14:paraId="171C58DD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9F37" w14:textId="78CD942F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784FE0A9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6AB1E0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36A93B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070184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D210EC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E0241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4D692CD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dodávky, která spočívala v dodávce a montáži audiovizuální techniky o finančním objemu nejméně ve výši </w:t>
            </w:r>
            <w:proofErr w:type="gramStart"/>
            <w:r>
              <w:rPr>
                <w:rFonts w:asciiTheme="minorHAnsi" w:hAnsiTheme="minorHAnsi"/>
                <w:sz w:val="22"/>
                <w:szCs w:val="22"/>
                <w:lang w:bidi="en-US"/>
              </w:rPr>
              <w:t>10.000.000,-</w:t>
            </w:r>
            <w:proofErr w:type="gramEnd"/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DPH?</w:t>
            </w:r>
          </w:p>
          <w:p w14:paraId="46CA9EB6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8AFD18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C2F33" w:rsidRPr="006B11F8" w14:paraId="25647618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CFA8" w14:textId="4B077D4E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76BD07D1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1C813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C56815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6A5A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7EB298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963567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78B9580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dodávky, která spočívala v dodávce a montáži audiovizuální techniky o finančním objemu nejméně ve výši </w:t>
            </w:r>
            <w:proofErr w:type="gramStart"/>
            <w:r>
              <w:rPr>
                <w:rFonts w:asciiTheme="minorHAnsi" w:hAnsiTheme="minorHAnsi"/>
                <w:sz w:val="22"/>
                <w:szCs w:val="22"/>
                <w:lang w:bidi="en-US"/>
              </w:rPr>
              <w:t>10.000.000,-</w:t>
            </w:r>
            <w:proofErr w:type="gramEnd"/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DPH?</w:t>
            </w:r>
          </w:p>
          <w:p w14:paraId="60F3043F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B1F17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6AEBA093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05EB1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2024-06-12T05:29:00Z</dcterms:modified>
</cp:coreProperties>
</file>